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E2" w:rsidRPr="00911194" w:rsidRDefault="004B09E2" w:rsidP="004B09E2">
      <w:pPr>
        <w:spacing w:after="0"/>
        <w:rPr>
          <w:rFonts w:ascii="Times New Roman" w:hAnsi="Times New Roman" w:cs="Times New Roman"/>
          <w:b/>
        </w:rPr>
      </w:pPr>
      <w:r w:rsidRPr="00911194">
        <w:rPr>
          <w:rFonts w:ascii="Times New Roman" w:hAnsi="Times New Roman" w:cs="Times New Roman"/>
          <w:b/>
        </w:rPr>
        <w:t>ВОПРОСЫ ДЕЛЕГАТАМ ОБЩЕАРМЕЙСКОГ</w:t>
      </w:r>
      <w:r w:rsidR="00911194" w:rsidRPr="00911194">
        <w:rPr>
          <w:rFonts w:ascii="Times New Roman" w:hAnsi="Times New Roman" w:cs="Times New Roman"/>
          <w:b/>
        </w:rPr>
        <w:t>О СЪЕЗДА ПО ДЕМОБИЛИЗАЦИИ АРМИИ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 xml:space="preserve">1) Мала или </w:t>
      </w:r>
      <w:proofErr w:type="gramStart"/>
      <w:r w:rsidRPr="00911194">
        <w:rPr>
          <w:rFonts w:ascii="Times New Roman" w:hAnsi="Times New Roman" w:cs="Times New Roman"/>
        </w:rPr>
        <w:t>велика возможность</w:t>
      </w:r>
      <w:proofErr w:type="gramEnd"/>
      <w:r w:rsidRPr="00911194">
        <w:rPr>
          <w:rFonts w:ascii="Times New Roman" w:hAnsi="Times New Roman" w:cs="Times New Roman"/>
        </w:rPr>
        <w:t xml:space="preserve"> того, что немцы начнут наступать в близком будущем: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а) с точки зрения физической и технической возможности наступления зимой;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б) с точки зрения настроения немецкой солдатской массы; способно ли это настроение помешать наступлению или хотя бы задержать его?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2) Возможно ли предполагать, что немцы, в случае разрыва нами немедленно мирных переговоров, при немедленном переходе в наступление их войск, способны нанести решающее поражение нам? Способны ли они взять Петроград?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3) Можно ли опасаться, что известие о срыве мирных переговоров вызовет в армии массовое анархическое настроение и побег с фронта, или можно быть уверенным, что армия будет стойко держать фронт и после такого известия?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4) Способна ли наша армия в боевом отношении противостоять немецкому наступлению, если оно начнется 1-го января? Если нет, через какой срок могла бы наша армия оказать сопротивление немецкому наступлению?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 xml:space="preserve">5) Могла ли бы наша армия в случае быстрого немецкого наступления отступать в порядке </w:t>
      </w:r>
      <w:proofErr w:type="gramStart"/>
      <w:r w:rsidRPr="00911194">
        <w:rPr>
          <w:rFonts w:ascii="Times New Roman" w:hAnsi="Times New Roman" w:cs="Times New Roman"/>
        </w:rPr>
        <w:t>и</w:t>
      </w:r>
      <w:proofErr w:type="gramEnd"/>
      <w:r w:rsidRPr="00911194">
        <w:rPr>
          <w:rFonts w:ascii="Times New Roman" w:hAnsi="Times New Roman" w:cs="Times New Roman"/>
        </w:rPr>
        <w:t xml:space="preserve"> сохраняя артиллерию и, если да, надолго ли можно было бы при таком условии задержать продвижение немцев в глубь России?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 xml:space="preserve">6) Общий вывод: следует ли с точки зрения состояния армии постараться затянуть мирные переговоры или революционно резкий и немедленный срыв мирных переговоров из-за </w:t>
      </w:r>
      <w:proofErr w:type="spellStart"/>
      <w:r w:rsidRPr="00911194">
        <w:rPr>
          <w:rFonts w:ascii="Times New Roman" w:hAnsi="Times New Roman" w:cs="Times New Roman"/>
        </w:rPr>
        <w:t>аннексионизма</w:t>
      </w:r>
      <w:proofErr w:type="spellEnd"/>
      <w:r w:rsidRPr="00911194">
        <w:rPr>
          <w:rFonts w:ascii="Times New Roman" w:hAnsi="Times New Roman" w:cs="Times New Roman"/>
        </w:rPr>
        <w:t xml:space="preserve"> немцев предпочтителен как решительный твердый переход, подготавливающий почву для возможности революционной войны?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 xml:space="preserve">7) Следует ли тотчас перейти к усиленной агитации против </w:t>
      </w:r>
      <w:proofErr w:type="spellStart"/>
      <w:r w:rsidRPr="00911194">
        <w:rPr>
          <w:rFonts w:ascii="Times New Roman" w:hAnsi="Times New Roman" w:cs="Times New Roman"/>
        </w:rPr>
        <w:t>аннексионизма</w:t>
      </w:r>
      <w:proofErr w:type="spellEnd"/>
      <w:r w:rsidRPr="00911194">
        <w:rPr>
          <w:rFonts w:ascii="Times New Roman" w:hAnsi="Times New Roman" w:cs="Times New Roman"/>
        </w:rPr>
        <w:t xml:space="preserve"> немцев и к агитации за революционную войну?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 xml:space="preserve">8) Можно ли в очень короткий срок (например, 5—10 дней) организовать опрос довольно широких частей действующей армии с тем расчетом, чтобы получить </w:t>
      </w:r>
      <w:proofErr w:type="gramStart"/>
      <w:r w:rsidRPr="00911194">
        <w:rPr>
          <w:rFonts w:ascii="Times New Roman" w:hAnsi="Times New Roman" w:cs="Times New Roman"/>
        </w:rPr>
        <w:t>более соответствующие</w:t>
      </w:r>
      <w:proofErr w:type="gramEnd"/>
      <w:r w:rsidRPr="00911194">
        <w:rPr>
          <w:rFonts w:ascii="Times New Roman" w:hAnsi="Times New Roman" w:cs="Times New Roman"/>
        </w:rPr>
        <w:t xml:space="preserve"> форме и полные ответы на поставленные выше вопросы?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9) Можно ли надеяться, что рознь с украинцами ослабнет или даже сменится дружным сплочением сил при известии об аннексионизме немцев, или же возможно ожидать, что украинцы воспользуются более трудным положением великоруссов для усиления своей борьбы против великоруссов?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10) Если бы армия могла голосовать, высказалась ли бы она за немедленный мир на аннексионических</w:t>
      </w:r>
      <w:bookmarkStart w:id="0" w:name="_GoBack"/>
      <w:bookmarkEnd w:id="0"/>
      <w:r w:rsidRPr="00911194">
        <w:rPr>
          <w:rFonts w:ascii="Times New Roman" w:hAnsi="Times New Roman" w:cs="Times New Roman"/>
        </w:rPr>
        <w:t xml:space="preserve"> (потеря всех занятых областей) и экономически крайне трудных для России условиях, или за крайнее напряжение сил для революционной войны, т. е. за отпор немцам?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Написано ранее 18 (31) декабря 1917 г.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В. И. Ленин. Соч., т. 26, стр. 356—357.</w:t>
      </w: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</w:p>
    <w:p w:rsidR="004B09E2" w:rsidRPr="00911194" w:rsidRDefault="004B09E2" w:rsidP="004B09E2">
      <w:pPr>
        <w:spacing w:after="0"/>
        <w:rPr>
          <w:rFonts w:ascii="Times New Roman" w:hAnsi="Times New Roman" w:cs="Times New Roman"/>
        </w:rPr>
      </w:pPr>
      <w:r w:rsidRPr="00911194">
        <w:rPr>
          <w:rFonts w:ascii="Times New Roman" w:hAnsi="Times New Roman" w:cs="Times New Roman"/>
        </w:rPr>
        <w:t>1 Общеармейский съезд по демобилизации армии открылся в Петрограде 15(28) декабря 1917 г. и закончился 3(16) января 1918 г. На съезде присутствовало 272 делегата, из них 230 с правом решающего голоса. Съезд заслушал доклады: 1) о текущем моменте и международном положении, 2) о будущем положении армии, 3) о демобилизации войск. В. И. Ленин прислал съезду приветственное письмо, зачитанное на последнем заседании.</w:t>
      </w:r>
    </w:p>
    <w:p w:rsidR="004B09E2" w:rsidRPr="00911194" w:rsidRDefault="004B09E2" w:rsidP="004B09E2">
      <w:pPr>
        <w:rPr>
          <w:rFonts w:ascii="Times New Roman" w:hAnsi="Times New Roman" w:cs="Times New Roman"/>
        </w:rPr>
      </w:pPr>
    </w:p>
    <w:p w:rsidR="00534DC0" w:rsidRPr="00911194" w:rsidRDefault="00534DC0">
      <w:pPr>
        <w:rPr>
          <w:rFonts w:ascii="Times New Roman" w:hAnsi="Times New Roman" w:cs="Times New Roman"/>
        </w:rPr>
      </w:pPr>
    </w:p>
    <w:sectPr w:rsidR="00534DC0" w:rsidRPr="00911194" w:rsidSect="004B0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E2"/>
    <w:rsid w:val="004B09E2"/>
    <w:rsid w:val="00534DC0"/>
    <w:rsid w:val="009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2</cp:revision>
  <dcterms:created xsi:type="dcterms:W3CDTF">2017-01-25T08:48:00Z</dcterms:created>
  <dcterms:modified xsi:type="dcterms:W3CDTF">2017-02-09T10:53:00Z</dcterms:modified>
</cp:coreProperties>
</file>